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21" w:rsidRDefault="007558E2" w:rsidP="007558E2">
      <w:pPr>
        <w:jc w:val="center"/>
        <w:rPr>
          <w:rFonts w:ascii="Times New Roman" w:hAnsi="Times New Roman" w:cs="Times New Roman"/>
          <w:b/>
          <w:sz w:val="28"/>
          <w:szCs w:val="28"/>
        </w:rPr>
      </w:pPr>
      <w:r w:rsidRPr="000706E6">
        <w:rPr>
          <w:rFonts w:ascii="Times New Roman" w:hAnsi="Times New Roman" w:cs="Times New Roman"/>
          <w:b/>
          <w:sz w:val="28"/>
          <w:szCs w:val="28"/>
        </w:rPr>
        <w:t>Политика кнута и пряника. Что эффективнее?</w:t>
      </w:r>
    </w:p>
    <w:p w:rsidR="00191ED0" w:rsidRPr="00191ED0" w:rsidRDefault="00191ED0" w:rsidP="00191ED0">
      <w:pPr>
        <w:ind w:firstLine="360"/>
        <w:jc w:val="both"/>
        <w:rPr>
          <w:rFonts w:ascii="Times New Roman" w:hAnsi="Times New Roman" w:cs="Times New Roman"/>
          <w:sz w:val="28"/>
          <w:szCs w:val="28"/>
        </w:rPr>
      </w:pPr>
      <w:r w:rsidRPr="00191ED0">
        <w:rPr>
          <w:rFonts w:ascii="Times New Roman" w:hAnsi="Times New Roman" w:cs="Times New Roman"/>
          <w:sz w:val="28"/>
          <w:szCs w:val="28"/>
        </w:rPr>
        <w:t>Политика кнута и пряника (книжн.) - линия поведения, политика, основанная на смене поощрений и наказаний.</w:t>
      </w:r>
    </w:p>
    <w:p w:rsidR="00C45454" w:rsidRPr="000706E6" w:rsidRDefault="00C45454" w:rsidP="00C45454">
      <w:pPr>
        <w:pStyle w:val="a3"/>
        <w:numPr>
          <w:ilvl w:val="0"/>
          <w:numId w:val="2"/>
        </w:numPr>
        <w:rPr>
          <w:rFonts w:ascii="Times New Roman" w:hAnsi="Times New Roman" w:cs="Times New Roman"/>
          <w:b/>
          <w:sz w:val="28"/>
          <w:szCs w:val="28"/>
        </w:rPr>
      </w:pPr>
      <w:r w:rsidRPr="000706E6">
        <w:rPr>
          <w:rFonts w:ascii="Times New Roman" w:hAnsi="Times New Roman" w:cs="Times New Roman"/>
          <w:b/>
          <w:sz w:val="28"/>
          <w:szCs w:val="28"/>
        </w:rPr>
        <w:t>Что же лучше – мотивация кнута или пряника?</w:t>
      </w:r>
    </w:p>
    <w:p w:rsidR="00C45454" w:rsidRPr="000706E6" w:rsidRDefault="00C45454" w:rsidP="000706E6">
      <w:pPr>
        <w:ind w:firstLine="360"/>
        <w:jc w:val="both"/>
        <w:rPr>
          <w:rFonts w:ascii="Times New Roman" w:hAnsi="Times New Roman" w:cs="Times New Roman"/>
          <w:sz w:val="28"/>
          <w:szCs w:val="28"/>
        </w:rPr>
      </w:pPr>
      <w:r w:rsidRPr="000706E6">
        <w:rPr>
          <w:rFonts w:ascii="Times New Roman" w:hAnsi="Times New Roman" w:cs="Times New Roman"/>
          <w:sz w:val="28"/>
          <w:szCs w:val="28"/>
        </w:rPr>
        <w:t xml:space="preserve">Но таким образом ставить вопрос нельзя в принципе. Это все равно, что спросить, что лучше — рука или нога, яблоко или груша, ванная или кухня.  Во-первых, сама по себе как  мотивация кнута, так и пряника не хороша и не плоха: и та и другая может привести к желаемому результату. Или, наоборот, к его отсутствию. А, во-вторых, разным людям нужна разная мотивация. Как для разных автомобилей разные марки топлива. </w:t>
      </w:r>
    </w:p>
    <w:p w:rsidR="00D07565" w:rsidRPr="000706E6" w:rsidRDefault="00D07565" w:rsidP="00D07565">
      <w:pPr>
        <w:pStyle w:val="a3"/>
        <w:numPr>
          <w:ilvl w:val="0"/>
          <w:numId w:val="2"/>
        </w:numPr>
        <w:rPr>
          <w:rFonts w:ascii="Times New Roman" w:hAnsi="Times New Roman" w:cs="Times New Roman"/>
          <w:b/>
          <w:sz w:val="28"/>
          <w:szCs w:val="28"/>
        </w:rPr>
      </w:pPr>
      <w:r w:rsidRPr="000706E6">
        <w:rPr>
          <w:rFonts w:ascii="Times New Roman" w:hAnsi="Times New Roman" w:cs="Times New Roman"/>
          <w:b/>
          <w:sz w:val="28"/>
          <w:szCs w:val="28"/>
        </w:rPr>
        <w:t>Что эффективнее в воспитании ребенка: кнут или пряник?</w:t>
      </w:r>
    </w:p>
    <w:p w:rsidR="00D07565" w:rsidRPr="000706E6" w:rsidRDefault="00D07565" w:rsidP="000706E6">
      <w:pPr>
        <w:ind w:firstLine="360"/>
        <w:jc w:val="both"/>
        <w:rPr>
          <w:rFonts w:ascii="Times New Roman" w:hAnsi="Times New Roman" w:cs="Times New Roman"/>
          <w:sz w:val="28"/>
          <w:szCs w:val="28"/>
        </w:rPr>
      </w:pPr>
      <w:r w:rsidRPr="000706E6">
        <w:rPr>
          <w:rFonts w:ascii="Times New Roman" w:hAnsi="Times New Roman" w:cs="Times New Roman"/>
          <w:sz w:val="28"/>
          <w:szCs w:val="28"/>
        </w:rPr>
        <w:t xml:space="preserve">Нельзя только наказывать за проступки и запрещать, необходимо еще и хвалить. Хвалить за то, что малыш умылся утром, убрал игрушки и без капризов остался в садике. На заботе </w:t>
      </w:r>
      <w:r w:rsidR="000706E6">
        <w:rPr>
          <w:rFonts w:ascii="Times New Roman" w:hAnsi="Times New Roman" w:cs="Times New Roman"/>
          <w:sz w:val="28"/>
          <w:szCs w:val="28"/>
        </w:rPr>
        <w:t>и на улыбке</w:t>
      </w:r>
      <w:r w:rsidRPr="000706E6">
        <w:rPr>
          <w:rFonts w:ascii="Times New Roman" w:hAnsi="Times New Roman" w:cs="Times New Roman"/>
          <w:sz w:val="28"/>
          <w:szCs w:val="28"/>
        </w:rPr>
        <w:t xml:space="preserve">, которая приятнее слез, особенно стоит акцентировать внимание. Похвала иногда действует намного эффективнее любого наказания. Но хвалить и наказывать нужно исключительно за дело, а не просто так. Ребенок должен понимать за что его наказывают и чем гордятся. </w:t>
      </w:r>
    </w:p>
    <w:p w:rsidR="00D07565" w:rsidRPr="000706E6" w:rsidRDefault="00D07565" w:rsidP="003430D6">
      <w:pPr>
        <w:pStyle w:val="a3"/>
        <w:numPr>
          <w:ilvl w:val="0"/>
          <w:numId w:val="3"/>
        </w:numPr>
        <w:rPr>
          <w:rFonts w:ascii="Times New Roman" w:hAnsi="Times New Roman" w:cs="Times New Roman"/>
          <w:i/>
          <w:sz w:val="28"/>
          <w:szCs w:val="28"/>
        </w:rPr>
      </w:pPr>
      <w:r w:rsidRPr="000706E6">
        <w:rPr>
          <w:rFonts w:ascii="Times New Roman" w:hAnsi="Times New Roman" w:cs="Times New Roman"/>
          <w:i/>
          <w:sz w:val="28"/>
          <w:szCs w:val="28"/>
        </w:rPr>
        <w:t>Если ребенок не будет знать, что такое похвала, то и ругань потеряет всякий смысл.</w:t>
      </w:r>
    </w:p>
    <w:p w:rsidR="00D07565" w:rsidRPr="000706E6" w:rsidRDefault="00D07565" w:rsidP="00D07565">
      <w:pPr>
        <w:pStyle w:val="a3"/>
        <w:numPr>
          <w:ilvl w:val="0"/>
          <w:numId w:val="2"/>
        </w:numPr>
        <w:rPr>
          <w:rFonts w:ascii="Times New Roman" w:hAnsi="Times New Roman" w:cs="Times New Roman"/>
          <w:b/>
          <w:sz w:val="28"/>
          <w:szCs w:val="28"/>
        </w:rPr>
      </w:pPr>
      <w:r w:rsidRPr="000706E6">
        <w:rPr>
          <w:rFonts w:ascii="Times New Roman" w:hAnsi="Times New Roman" w:cs="Times New Roman"/>
          <w:b/>
          <w:sz w:val="28"/>
          <w:szCs w:val="28"/>
        </w:rPr>
        <w:t>Можно воспитать ХОРОШЕГО</w:t>
      </w:r>
      <w:r w:rsidR="00A60A2C">
        <w:rPr>
          <w:rFonts w:ascii="Times New Roman" w:hAnsi="Times New Roman" w:cs="Times New Roman"/>
          <w:b/>
          <w:sz w:val="28"/>
          <w:szCs w:val="28"/>
        </w:rPr>
        <w:t xml:space="preserve"> </w:t>
      </w:r>
      <w:r w:rsidRPr="000706E6">
        <w:rPr>
          <w:rFonts w:ascii="Times New Roman" w:hAnsi="Times New Roman" w:cs="Times New Roman"/>
          <w:b/>
          <w:sz w:val="28"/>
          <w:szCs w:val="28"/>
        </w:rPr>
        <w:t>человека только кнутом или толькопряником?</w:t>
      </w:r>
    </w:p>
    <w:p w:rsidR="00D07565" w:rsidRPr="000706E6" w:rsidRDefault="00D07565" w:rsidP="000706E6">
      <w:pPr>
        <w:ind w:firstLine="360"/>
        <w:jc w:val="both"/>
        <w:rPr>
          <w:rFonts w:ascii="Times New Roman" w:hAnsi="Times New Roman" w:cs="Times New Roman"/>
          <w:sz w:val="28"/>
          <w:szCs w:val="28"/>
        </w:rPr>
      </w:pPr>
      <w:r w:rsidRPr="000706E6">
        <w:rPr>
          <w:rFonts w:ascii="Times New Roman" w:hAnsi="Times New Roman" w:cs="Times New Roman"/>
          <w:sz w:val="28"/>
          <w:szCs w:val="28"/>
        </w:rPr>
        <w:t xml:space="preserve">С одной стороны либеральное отношение к ребёнку оказывается очень удобным методом. Ребёнок всегда чувствует поддержку родителей, знает, что они ему помогут в любой ситуации, ему комфортно в общении с его родителями.Однако демократизм в воспитании не всегда может сослужить хорошую службу. Будучи сильно избалованным, не зная ни в чём отказа, ребёнок начнёт испытывать трудности, как только окажется в отличной от семьи социальной группе, например, в школе. </w:t>
      </w:r>
    </w:p>
    <w:p w:rsidR="00D07565" w:rsidRPr="000706E6" w:rsidRDefault="00D07565" w:rsidP="000706E6">
      <w:pPr>
        <w:ind w:firstLine="360"/>
        <w:jc w:val="both"/>
        <w:rPr>
          <w:rFonts w:ascii="Times New Roman" w:hAnsi="Times New Roman" w:cs="Times New Roman"/>
          <w:sz w:val="28"/>
          <w:szCs w:val="28"/>
        </w:rPr>
      </w:pPr>
      <w:r w:rsidRPr="000706E6">
        <w:rPr>
          <w:rFonts w:ascii="Times New Roman" w:hAnsi="Times New Roman" w:cs="Times New Roman"/>
          <w:sz w:val="28"/>
          <w:szCs w:val="28"/>
        </w:rPr>
        <w:t>С другой стороны, требовательность и строгость, наоборот, поможет ребёнку. Он сможет трезво оценивать ситуацию и свои силы, а запреты смогут уберечь его от многих опасностей.Но и эта методика имеет свои минусы. Нередко возникают проблемы во взаимоотношения родителей и ребёнка. Чрезмерно строгое воспитание не поможет родителям добиться расположения их чада, рано или поздно ребёнок может взбунтоваться, и все старания родителей пойдут прахом.</w:t>
      </w:r>
    </w:p>
    <w:p w:rsidR="00D07565" w:rsidRPr="000706E6" w:rsidRDefault="00D07565" w:rsidP="00D07565">
      <w:pPr>
        <w:pStyle w:val="a3"/>
        <w:numPr>
          <w:ilvl w:val="0"/>
          <w:numId w:val="2"/>
        </w:numPr>
        <w:rPr>
          <w:rFonts w:ascii="Times New Roman" w:hAnsi="Times New Roman" w:cs="Times New Roman"/>
          <w:b/>
          <w:sz w:val="28"/>
          <w:szCs w:val="28"/>
        </w:rPr>
      </w:pPr>
      <w:r w:rsidRPr="000706E6">
        <w:rPr>
          <w:rFonts w:ascii="Times New Roman" w:hAnsi="Times New Roman" w:cs="Times New Roman"/>
          <w:b/>
          <w:sz w:val="28"/>
          <w:szCs w:val="28"/>
        </w:rPr>
        <w:lastRenderedPageBreak/>
        <w:t>Кто из родителей должен использовать кнут, а кто пряник?</w:t>
      </w:r>
    </w:p>
    <w:p w:rsidR="00D07565" w:rsidRPr="000706E6" w:rsidRDefault="00D07565" w:rsidP="000706E6">
      <w:pPr>
        <w:ind w:firstLine="360"/>
        <w:jc w:val="both"/>
        <w:rPr>
          <w:rFonts w:ascii="Times New Roman" w:hAnsi="Times New Roman" w:cs="Times New Roman"/>
          <w:sz w:val="28"/>
          <w:szCs w:val="28"/>
        </w:rPr>
      </w:pPr>
      <w:r w:rsidRPr="000706E6">
        <w:rPr>
          <w:rFonts w:ascii="Times New Roman" w:hAnsi="Times New Roman" w:cs="Times New Roman"/>
          <w:sz w:val="28"/>
          <w:szCs w:val="28"/>
        </w:rPr>
        <w:t>Негативно скажется на воспитании и такой метод воспитания, когда мама наказывает, а папа поощряет или наоборот, папа - с кнутом, а мама - с пряником. Воспитательное действие одного родителя не должно оспариваться другим родителем, особенно в присутствии ребенка. В противном случае ребенок быстро разберется от кого можно добиться исполнения своих желаний.</w:t>
      </w:r>
    </w:p>
    <w:p w:rsidR="00D07565" w:rsidRPr="000706E6" w:rsidRDefault="00D07565" w:rsidP="00D07565">
      <w:pPr>
        <w:pStyle w:val="a3"/>
        <w:numPr>
          <w:ilvl w:val="0"/>
          <w:numId w:val="2"/>
        </w:numPr>
        <w:rPr>
          <w:rFonts w:ascii="Times New Roman" w:hAnsi="Times New Roman" w:cs="Times New Roman"/>
          <w:b/>
          <w:sz w:val="28"/>
          <w:szCs w:val="28"/>
        </w:rPr>
      </w:pPr>
      <w:r w:rsidRPr="000706E6">
        <w:rPr>
          <w:rFonts w:ascii="Times New Roman" w:hAnsi="Times New Roman" w:cs="Times New Roman"/>
          <w:b/>
          <w:sz w:val="28"/>
          <w:szCs w:val="28"/>
        </w:rPr>
        <w:t>Что можно использовать как кнут, а что как пряник?</w:t>
      </w:r>
    </w:p>
    <w:p w:rsidR="003430D6" w:rsidRPr="000706E6" w:rsidRDefault="003430D6" w:rsidP="003430D6">
      <w:pPr>
        <w:rPr>
          <w:rFonts w:ascii="Times New Roman" w:hAnsi="Times New Roman" w:cs="Times New Roman"/>
          <w:sz w:val="28"/>
          <w:szCs w:val="28"/>
        </w:rPr>
      </w:pPr>
      <w:r w:rsidRPr="000706E6">
        <w:rPr>
          <w:rFonts w:ascii="Times New Roman" w:hAnsi="Times New Roman" w:cs="Times New Roman"/>
          <w:sz w:val="28"/>
          <w:szCs w:val="28"/>
        </w:rPr>
        <w:t>Как вознаграждать?</w:t>
      </w:r>
    </w:p>
    <w:p w:rsidR="003430D6" w:rsidRPr="000706E6" w:rsidRDefault="003430D6" w:rsidP="000706E6">
      <w:pPr>
        <w:ind w:firstLine="708"/>
        <w:jc w:val="both"/>
        <w:rPr>
          <w:rFonts w:ascii="Times New Roman" w:hAnsi="Times New Roman" w:cs="Times New Roman"/>
          <w:sz w:val="28"/>
          <w:szCs w:val="28"/>
        </w:rPr>
      </w:pPr>
      <w:r w:rsidRPr="000706E6">
        <w:rPr>
          <w:rFonts w:ascii="Times New Roman" w:hAnsi="Times New Roman" w:cs="Times New Roman"/>
          <w:sz w:val="28"/>
          <w:szCs w:val="28"/>
        </w:rPr>
        <w:t>Вознаграждения совсем не обязательно должны быть материальными. Достаточно внимания и доброго слова. Более того, именно внимание и похвала воспринимаются ребёнком лучше, чем материальное вознаграждение. Но и от последнего не стоит отказываться.</w:t>
      </w:r>
    </w:p>
    <w:p w:rsidR="003430D6" w:rsidRPr="000706E6" w:rsidRDefault="003430D6" w:rsidP="003430D6">
      <w:pPr>
        <w:rPr>
          <w:rFonts w:ascii="Times New Roman" w:hAnsi="Times New Roman" w:cs="Times New Roman"/>
          <w:sz w:val="28"/>
          <w:szCs w:val="28"/>
        </w:rPr>
      </w:pPr>
      <w:r w:rsidRPr="000706E6">
        <w:rPr>
          <w:rFonts w:ascii="Times New Roman" w:hAnsi="Times New Roman" w:cs="Times New Roman"/>
          <w:sz w:val="28"/>
          <w:szCs w:val="28"/>
        </w:rPr>
        <w:t>Как наказывать?</w:t>
      </w:r>
    </w:p>
    <w:p w:rsidR="003430D6" w:rsidRPr="000706E6" w:rsidRDefault="003430D6" w:rsidP="000706E6">
      <w:pPr>
        <w:ind w:firstLine="708"/>
        <w:jc w:val="both"/>
        <w:rPr>
          <w:rFonts w:ascii="Times New Roman" w:hAnsi="Times New Roman" w:cs="Times New Roman"/>
          <w:sz w:val="28"/>
          <w:szCs w:val="28"/>
        </w:rPr>
      </w:pPr>
      <w:r w:rsidRPr="000706E6">
        <w:rPr>
          <w:rFonts w:ascii="Times New Roman" w:hAnsi="Times New Roman" w:cs="Times New Roman"/>
          <w:sz w:val="28"/>
          <w:szCs w:val="28"/>
        </w:rPr>
        <w:t>Наказания не менее важны, чем вознаграждения. И тут многие родители допускают грубейшую ошибку, используя в качестве наказания битьё. Это не только неэффективно, но и опасно. Наказывая ребёнка физической расправой вы, в первую очередь, формируете резко негативное отношение к себе, подрываете свой авторитет, разрываете доверительные отношения. Доказано, что битьё – самый неэффективный способ наказания. Поведение ребёнка меняется на некоторое время, после чего он, боясь наказания, начинает лгать родителям, скрывать свои провинности. При этом ребёнок не осознает свою вину.Гораздо эффективнее наказывать ребёнка так, чтобы он видел последствия своей вины. Объясните ему, что он сделал не так и почему его наказывают.</w:t>
      </w:r>
      <w:r w:rsidRPr="000706E6">
        <w:rPr>
          <w:rFonts w:ascii="Times New Roman" w:hAnsi="Times New Roman" w:cs="Times New Roman"/>
          <w:sz w:val="28"/>
          <w:szCs w:val="28"/>
        </w:rPr>
        <w:tab/>
      </w:r>
    </w:p>
    <w:p w:rsidR="003430D6" w:rsidRPr="000706E6" w:rsidRDefault="003430D6" w:rsidP="003430D6">
      <w:pPr>
        <w:rPr>
          <w:rFonts w:ascii="Times New Roman" w:hAnsi="Times New Roman" w:cs="Times New Roman"/>
          <w:b/>
          <w:sz w:val="28"/>
          <w:szCs w:val="28"/>
        </w:rPr>
      </w:pPr>
      <w:r w:rsidRPr="000706E6">
        <w:rPr>
          <w:rFonts w:ascii="Times New Roman" w:hAnsi="Times New Roman" w:cs="Times New Roman"/>
          <w:b/>
          <w:sz w:val="28"/>
          <w:szCs w:val="28"/>
        </w:rPr>
        <w:t xml:space="preserve">Вывод: </w:t>
      </w:r>
    </w:p>
    <w:p w:rsidR="003430D6" w:rsidRPr="000706E6" w:rsidRDefault="003430D6" w:rsidP="000706E6">
      <w:pPr>
        <w:ind w:firstLine="708"/>
        <w:jc w:val="both"/>
        <w:rPr>
          <w:rFonts w:ascii="Times New Roman" w:hAnsi="Times New Roman" w:cs="Times New Roman"/>
          <w:sz w:val="28"/>
          <w:szCs w:val="28"/>
        </w:rPr>
      </w:pPr>
      <w:r w:rsidRPr="000706E6">
        <w:rPr>
          <w:rFonts w:ascii="Times New Roman" w:hAnsi="Times New Roman" w:cs="Times New Roman"/>
          <w:sz w:val="28"/>
          <w:szCs w:val="28"/>
        </w:rPr>
        <w:t>В идеале родители должны стремиться к правильному соотношению дозволенности и строгости, использовать метод «кнута и пряника». Поощрения и наказания за проступки должны дополнять друг друга. Не стоит бросаться из крайности в крайность.</w:t>
      </w:r>
      <w:r w:rsidR="000706E6" w:rsidRPr="000706E6">
        <w:rPr>
          <w:rFonts w:ascii="Times New Roman" w:hAnsi="Times New Roman" w:cs="Times New Roman"/>
          <w:sz w:val="28"/>
          <w:szCs w:val="28"/>
        </w:rPr>
        <w:t xml:space="preserve">Слово и взгляд могут выполнять функции то кнута, то пряника. </w:t>
      </w:r>
      <w:r w:rsidRPr="000706E6">
        <w:rPr>
          <w:rFonts w:ascii="Times New Roman" w:hAnsi="Times New Roman" w:cs="Times New Roman"/>
          <w:sz w:val="28"/>
          <w:szCs w:val="28"/>
        </w:rPr>
        <w:t>Просто станьте другом для своего ребёнка. На своем примере покажите, каким нужно быть. Ведь дети во многом копируют поведение своих родителей.</w:t>
      </w:r>
    </w:p>
    <w:p w:rsidR="003430D6" w:rsidRPr="000706E6" w:rsidRDefault="003430D6" w:rsidP="003430D6">
      <w:pPr>
        <w:ind w:firstLine="708"/>
        <w:rPr>
          <w:rFonts w:ascii="Times New Roman" w:hAnsi="Times New Roman" w:cs="Times New Roman"/>
          <w:sz w:val="28"/>
          <w:szCs w:val="28"/>
        </w:rPr>
      </w:pPr>
    </w:p>
    <w:p w:rsidR="003430D6" w:rsidRPr="000706E6" w:rsidRDefault="003430D6" w:rsidP="000706E6">
      <w:pPr>
        <w:spacing w:after="0"/>
        <w:rPr>
          <w:rFonts w:ascii="Times New Roman" w:hAnsi="Times New Roman" w:cs="Times New Roman"/>
          <w:sz w:val="28"/>
          <w:szCs w:val="28"/>
        </w:rPr>
      </w:pPr>
    </w:p>
    <w:p w:rsidR="003430D6" w:rsidRPr="000706E6" w:rsidRDefault="003430D6" w:rsidP="000706E6">
      <w:pPr>
        <w:pStyle w:val="a3"/>
        <w:numPr>
          <w:ilvl w:val="0"/>
          <w:numId w:val="3"/>
        </w:numPr>
        <w:spacing w:after="0" w:line="240" w:lineRule="auto"/>
        <w:jc w:val="center"/>
        <w:rPr>
          <w:rFonts w:ascii="Times New Roman" w:hAnsi="Times New Roman" w:cs="Times New Roman"/>
          <w:sz w:val="24"/>
          <w:szCs w:val="24"/>
        </w:rPr>
      </w:pPr>
      <w:r w:rsidRPr="000706E6">
        <w:rPr>
          <w:rFonts w:ascii="Times New Roman" w:hAnsi="Times New Roman" w:cs="Times New Roman"/>
          <w:sz w:val="24"/>
          <w:szCs w:val="24"/>
        </w:rPr>
        <w:t>Кнут или пряник? — Старая дилемма…</w:t>
      </w:r>
    </w:p>
    <w:p w:rsidR="003430D6" w:rsidRPr="000706E6" w:rsidRDefault="003430D6" w:rsidP="000706E6">
      <w:pPr>
        <w:spacing w:after="0" w:line="240" w:lineRule="auto"/>
        <w:jc w:val="center"/>
        <w:rPr>
          <w:rFonts w:ascii="Times New Roman" w:hAnsi="Times New Roman" w:cs="Times New Roman"/>
          <w:sz w:val="24"/>
          <w:szCs w:val="24"/>
        </w:rPr>
      </w:pPr>
      <w:r w:rsidRPr="000706E6">
        <w:rPr>
          <w:rFonts w:ascii="Times New Roman" w:hAnsi="Times New Roman" w:cs="Times New Roman"/>
          <w:sz w:val="24"/>
          <w:szCs w:val="24"/>
        </w:rPr>
        <w:t>Здесь как бы в выборе не ошибиться.</w:t>
      </w:r>
    </w:p>
    <w:p w:rsidR="003430D6" w:rsidRPr="000706E6" w:rsidRDefault="003430D6" w:rsidP="000706E6">
      <w:pPr>
        <w:spacing w:after="0" w:line="240" w:lineRule="auto"/>
        <w:jc w:val="center"/>
        <w:rPr>
          <w:rFonts w:ascii="Times New Roman" w:hAnsi="Times New Roman" w:cs="Times New Roman"/>
          <w:sz w:val="24"/>
          <w:szCs w:val="24"/>
        </w:rPr>
      </w:pPr>
      <w:r w:rsidRPr="000706E6">
        <w:rPr>
          <w:rFonts w:ascii="Times New Roman" w:hAnsi="Times New Roman" w:cs="Times New Roman"/>
          <w:sz w:val="24"/>
          <w:szCs w:val="24"/>
        </w:rPr>
        <w:t>Кнутом ведь можно и отсечь проблемы,</w:t>
      </w:r>
    </w:p>
    <w:p w:rsidR="003430D6" w:rsidRPr="000706E6" w:rsidRDefault="003430D6" w:rsidP="000706E6">
      <w:pPr>
        <w:spacing w:after="0" w:line="240" w:lineRule="auto"/>
        <w:jc w:val="center"/>
        <w:rPr>
          <w:rFonts w:ascii="Times New Roman" w:hAnsi="Times New Roman" w:cs="Times New Roman"/>
          <w:sz w:val="24"/>
          <w:szCs w:val="24"/>
        </w:rPr>
      </w:pPr>
      <w:r w:rsidRPr="000706E6">
        <w:rPr>
          <w:rFonts w:ascii="Times New Roman" w:hAnsi="Times New Roman" w:cs="Times New Roman"/>
          <w:sz w:val="24"/>
          <w:szCs w:val="24"/>
        </w:rPr>
        <w:t>А пряником случайно подавиться.</w:t>
      </w:r>
    </w:p>
    <w:p w:rsidR="000706E6" w:rsidRPr="000706E6" w:rsidRDefault="000706E6" w:rsidP="000706E6">
      <w:pPr>
        <w:spacing w:after="0" w:line="240" w:lineRule="auto"/>
        <w:jc w:val="center"/>
        <w:rPr>
          <w:rFonts w:ascii="Times New Roman" w:hAnsi="Times New Roman" w:cs="Times New Roman"/>
          <w:sz w:val="24"/>
          <w:szCs w:val="24"/>
        </w:rPr>
      </w:pPr>
    </w:p>
    <w:p w:rsidR="000706E6" w:rsidRPr="000706E6" w:rsidRDefault="000706E6" w:rsidP="000706E6">
      <w:pPr>
        <w:pStyle w:val="a3"/>
        <w:numPr>
          <w:ilvl w:val="0"/>
          <w:numId w:val="3"/>
        </w:numPr>
        <w:spacing w:after="0"/>
        <w:rPr>
          <w:rFonts w:ascii="Times New Roman" w:hAnsi="Times New Roman" w:cs="Times New Roman"/>
          <w:sz w:val="24"/>
          <w:szCs w:val="24"/>
        </w:rPr>
      </w:pPr>
      <w:r w:rsidRPr="000706E6">
        <w:rPr>
          <w:rFonts w:ascii="Times New Roman" w:hAnsi="Times New Roman" w:cs="Times New Roman"/>
          <w:sz w:val="24"/>
          <w:szCs w:val="24"/>
        </w:rPr>
        <w:t>Да, пряник эффективнее кнута,</w:t>
      </w:r>
    </w:p>
    <w:p w:rsidR="000706E6" w:rsidRPr="000706E6" w:rsidRDefault="000706E6" w:rsidP="000706E6">
      <w:pPr>
        <w:spacing w:after="0"/>
        <w:ind w:left="12" w:firstLine="708"/>
        <w:rPr>
          <w:rFonts w:ascii="Times New Roman" w:hAnsi="Times New Roman" w:cs="Times New Roman"/>
          <w:sz w:val="24"/>
          <w:szCs w:val="24"/>
        </w:rPr>
      </w:pPr>
      <w:r w:rsidRPr="000706E6">
        <w:rPr>
          <w:rFonts w:ascii="Times New Roman" w:hAnsi="Times New Roman" w:cs="Times New Roman"/>
          <w:sz w:val="24"/>
          <w:szCs w:val="24"/>
        </w:rPr>
        <w:t>Но не хватает пряников всегда.</w:t>
      </w:r>
    </w:p>
    <w:p w:rsidR="00191ED0" w:rsidRPr="00191ED0" w:rsidRDefault="00191ED0" w:rsidP="00191ED0">
      <w:pPr>
        <w:pStyle w:val="a3"/>
        <w:numPr>
          <w:ilvl w:val="0"/>
          <w:numId w:val="3"/>
        </w:numPr>
        <w:spacing w:after="0"/>
        <w:jc w:val="center"/>
        <w:rPr>
          <w:rFonts w:ascii="Times New Roman" w:hAnsi="Times New Roman" w:cs="Times New Roman"/>
          <w:sz w:val="24"/>
          <w:szCs w:val="24"/>
        </w:rPr>
      </w:pPr>
      <w:r w:rsidRPr="00191ED0">
        <w:rPr>
          <w:rFonts w:ascii="Times New Roman" w:hAnsi="Times New Roman" w:cs="Times New Roman"/>
          <w:sz w:val="24"/>
          <w:szCs w:val="24"/>
        </w:rPr>
        <w:t>Жизнь мудра… Только люди забыли о том,</w:t>
      </w:r>
    </w:p>
    <w:p w:rsidR="00191ED0" w:rsidRPr="00191ED0" w:rsidRDefault="00191ED0" w:rsidP="00191ED0">
      <w:pPr>
        <w:spacing w:after="0"/>
        <w:jc w:val="center"/>
        <w:rPr>
          <w:rFonts w:ascii="Times New Roman" w:hAnsi="Times New Roman" w:cs="Times New Roman"/>
          <w:sz w:val="24"/>
          <w:szCs w:val="24"/>
        </w:rPr>
      </w:pPr>
      <w:r w:rsidRPr="00191ED0">
        <w:rPr>
          <w:rFonts w:ascii="Times New Roman" w:hAnsi="Times New Roman" w:cs="Times New Roman"/>
          <w:sz w:val="24"/>
          <w:szCs w:val="24"/>
        </w:rPr>
        <w:t>как полезны её гнев и жалость:</w:t>
      </w:r>
    </w:p>
    <w:p w:rsidR="00191ED0" w:rsidRPr="00191ED0" w:rsidRDefault="00191ED0" w:rsidP="00191ED0">
      <w:pPr>
        <w:spacing w:after="0"/>
        <w:jc w:val="center"/>
        <w:rPr>
          <w:rFonts w:ascii="Times New Roman" w:hAnsi="Times New Roman" w:cs="Times New Roman"/>
          <w:sz w:val="24"/>
          <w:szCs w:val="24"/>
        </w:rPr>
      </w:pPr>
      <w:r w:rsidRPr="00191ED0">
        <w:rPr>
          <w:rFonts w:ascii="Times New Roman" w:hAnsi="Times New Roman" w:cs="Times New Roman"/>
          <w:sz w:val="24"/>
          <w:szCs w:val="24"/>
        </w:rPr>
        <w:t>давши пряник, она угощает кнутом,</w:t>
      </w:r>
    </w:p>
    <w:p w:rsidR="007558E2" w:rsidRDefault="00191ED0" w:rsidP="00191ED0">
      <w:pPr>
        <w:spacing w:after="0"/>
        <w:jc w:val="center"/>
        <w:rPr>
          <w:rFonts w:ascii="Times New Roman" w:hAnsi="Times New Roman" w:cs="Times New Roman"/>
          <w:sz w:val="24"/>
          <w:szCs w:val="24"/>
        </w:rPr>
      </w:pPr>
      <w:r w:rsidRPr="00191ED0">
        <w:rPr>
          <w:rFonts w:ascii="Times New Roman" w:hAnsi="Times New Roman" w:cs="Times New Roman"/>
          <w:sz w:val="24"/>
          <w:szCs w:val="24"/>
        </w:rPr>
        <w:t>чтобы сладкое слаще казалось. (</w:t>
      </w:r>
      <w:proofErr w:type="spellStart"/>
      <w:r w:rsidRPr="00191ED0">
        <w:rPr>
          <w:rFonts w:ascii="Times New Roman" w:hAnsi="Times New Roman" w:cs="Times New Roman"/>
          <w:sz w:val="24"/>
          <w:szCs w:val="24"/>
        </w:rPr>
        <w:t>Хомуций</w:t>
      </w:r>
      <w:proofErr w:type="spellEnd"/>
      <w:r>
        <w:rPr>
          <w:rFonts w:ascii="Times New Roman" w:hAnsi="Times New Roman" w:cs="Times New Roman"/>
          <w:sz w:val="24"/>
          <w:szCs w:val="24"/>
        </w:rPr>
        <w:t>)</w:t>
      </w:r>
    </w:p>
    <w:p w:rsidR="00AD6AFB" w:rsidRDefault="00AD6AFB" w:rsidP="00AD6AFB">
      <w:pPr>
        <w:pStyle w:val="a3"/>
        <w:numPr>
          <w:ilvl w:val="0"/>
          <w:numId w:val="3"/>
        </w:numPr>
        <w:spacing w:after="0"/>
        <w:rPr>
          <w:rFonts w:ascii="Times New Roman" w:hAnsi="Times New Roman" w:cs="Times New Roman"/>
          <w:sz w:val="24"/>
          <w:szCs w:val="24"/>
        </w:rPr>
      </w:pPr>
      <w:r w:rsidRPr="00AD6AFB">
        <w:rPr>
          <w:rFonts w:ascii="Times New Roman" w:hAnsi="Times New Roman" w:cs="Times New Roman"/>
          <w:sz w:val="24"/>
          <w:szCs w:val="24"/>
        </w:rPr>
        <w:t>Кнут для тех, кто нарушает законы,</w:t>
      </w:r>
    </w:p>
    <w:p w:rsidR="00AD6AFB" w:rsidRDefault="00AD6AFB" w:rsidP="00AD6AFB">
      <w:pPr>
        <w:pStyle w:val="a3"/>
        <w:spacing w:after="0"/>
        <w:ind w:left="1080"/>
        <w:rPr>
          <w:rFonts w:ascii="Times New Roman" w:hAnsi="Times New Roman" w:cs="Times New Roman"/>
          <w:sz w:val="24"/>
          <w:szCs w:val="24"/>
        </w:rPr>
      </w:pPr>
      <w:r w:rsidRPr="00AD6AFB">
        <w:rPr>
          <w:rFonts w:ascii="Times New Roman" w:hAnsi="Times New Roman" w:cs="Times New Roman"/>
          <w:sz w:val="24"/>
          <w:szCs w:val="24"/>
        </w:rPr>
        <w:t xml:space="preserve"> пряник для тех, кто законы исполняет.</w:t>
      </w:r>
    </w:p>
    <w:p w:rsidR="00AD6AFB" w:rsidRPr="00AD6AFB" w:rsidRDefault="00AD6AFB" w:rsidP="00AD6AFB">
      <w:pPr>
        <w:pStyle w:val="a3"/>
        <w:numPr>
          <w:ilvl w:val="0"/>
          <w:numId w:val="3"/>
        </w:numPr>
        <w:spacing w:after="0"/>
        <w:jc w:val="center"/>
        <w:rPr>
          <w:rFonts w:ascii="Times New Roman" w:hAnsi="Times New Roman" w:cs="Times New Roman"/>
          <w:sz w:val="24"/>
          <w:szCs w:val="24"/>
        </w:rPr>
      </w:pPr>
      <w:r>
        <w:rPr>
          <w:rFonts w:ascii="Times New Roman" w:hAnsi="Times New Roman" w:cs="Times New Roman"/>
          <w:sz w:val="24"/>
          <w:szCs w:val="24"/>
        </w:rPr>
        <w:t>В хороших руках и кнут — пряник (</w:t>
      </w:r>
      <w:bookmarkStart w:id="0" w:name="_GoBack"/>
      <w:bookmarkEnd w:id="0"/>
      <w:r w:rsidRPr="00AD6AFB">
        <w:rPr>
          <w:rFonts w:ascii="Times New Roman" w:hAnsi="Times New Roman" w:cs="Times New Roman"/>
          <w:sz w:val="24"/>
          <w:szCs w:val="24"/>
        </w:rPr>
        <w:t>пословица)</w:t>
      </w:r>
    </w:p>
    <w:p w:rsidR="00AD6AFB" w:rsidRPr="00AD6AFB" w:rsidRDefault="00AD6AFB" w:rsidP="00AD6AFB">
      <w:pPr>
        <w:pStyle w:val="a3"/>
        <w:spacing w:after="0"/>
        <w:ind w:left="1080"/>
        <w:jc w:val="center"/>
        <w:rPr>
          <w:rFonts w:ascii="Times New Roman" w:hAnsi="Times New Roman" w:cs="Times New Roman"/>
          <w:sz w:val="24"/>
          <w:szCs w:val="24"/>
        </w:rPr>
      </w:pPr>
    </w:p>
    <w:sectPr w:rsidR="00AD6AFB" w:rsidRPr="00AD6AFB" w:rsidSect="000706E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28B6"/>
    <w:multiLevelType w:val="hybridMultilevel"/>
    <w:tmpl w:val="BA944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0118C"/>
    <w:multiLevelType w:val="hybridMultilevel"/>
    <w:tmpl w:val="D0421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E67C7F"/>
    <w:multiLevelType w:val="hybridMultilevel"/>
    <w:tmpl w:val="870076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558E2"/>
    <w:rsid w:val="000706E6"/>
    <w:rsid w:val="00191ED0"/>
    <w:rsid w:val="002C4E2B"/>
    <w:rsid w:val="003430D6"/>
    <w:rsid w:val="007558E2"/>
    <w:rsid w:val="00A16B0D"/>
    <w:rsid w:val="00A60A2C"/>
    <w:rsid w:val="00AD6AFB"/>
    <w:rsid w:val="00C45454"/>
    <w:rsid w:val="00D07565"/>
    <w:rsid w:val="00F0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DAFF-E35E-4669-8FB6-893E8D84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Диагностический</cp:lastModifiedBy>
  <cp:revision>3</cp:revision>
  <dcterms:created xsi:type="dcterms:W3CDTF">2013-03-29T00:36:00Z</dcterms:created>
  <dcterms:modified xsi:type="dcterms:W3CDTF">2014-02-12T11:31:00Z</dcterms:modified>
</cp:coreProperties>
</file>